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2" w:rsidRDefault="006D5A2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A27">
        <w:rPr>
          <w:sz w:val="24"/>
          <w:szCs w:val="24"/>
        </w:rPr>
        <w:tab/>
      </w:r>
      <w:r w:rsidRPr="006D5A27">
        <w:rPr>
          <w:sz w:val="24"/>
          <w:szCs w:val="24"/>
        </w:rPr>
        <w:tab/>
      </w:r>
      <w:r w:rsidRPr="006D5A27">
        <w:rPr>
          <w:sz w:val="24"/>
          <w:szCs w:val="24"/>
        </w:rPr>
        <w:tab/>
      </w:r>
      <w:r w:rsidRPr="006D5A27"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A27" w:rsidRDefault="006D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Per: _______</w:t>
      </w:r>
    </w:p>
    <w:p w:rsidR="006D5A27" w:rsidRDefault="006D5A27" w:rsidP="006D5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 Quest</w:t>
      </w:r>
    </w:p>
    <w:p w:rsidR="006D5A27" w:rsidRDefault="006D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Website: _________________________________________________________________________</w:t>
      </w:r>
    </w:p>
    <w:p w:rsidR="006D5A27" w:rsidRDefault="006D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Article: 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6D5A27" w:rsidTr="006D5A27">
        <w:tc>
          <w:tcPr>
            <w:tcW w:w="2718" w:type="dxa"/>
          </w:tcPr>
          <w:p w:rsidR="006D5A27" w:rsidRPr="006D5A27" w:rsidRDefault="006D5A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A27">
              <w:rPr>
                <w:rFonts w:ascii="Times New Roman" w:hAnsi="Times New Roman" w:cs="Times New Roman"/>
                <w:sz w:val="32"/>
                <w:szCs w:val="32"/>
              </w:rPr>
              <w:t>Text Feature: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Titles and Subtitles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Captions, </w:t>
            </w:r>
            <w:r w:rsidRPr="006D5A27">
              <w:rPr>
                <w:rFonts w:ascii="Times New Roman" w:hAnsi="Times New Roman" w:cs="Times New Roman"/>
                <w:b/>
                <w:sz w:val="24"/>
                <w:szCs w:val="24"/>
              </w:rPr>
              <w:t>Boldface</w:t>
            </w:r>
          </w:p>
          <w:p w:rsidR="006D5A27" w:rsidRPr="006D5A27" w:rsidRDefault="006D5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27">
              <w:rPr>
                <w:rFonts w:ascii="Times New Roman" w:hAnsi="Times New Roman" w:cs="Times New Roman"/>
                <w:i/>
                <w:sz w:val="24"/>
                <w:szCs w:val="24"/>
              </w:rPr>
              <w:t>Italics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Menus/Related Links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Aids; </w:t>
            </w:r>
            <w:r w:rsidRPr="006D5A27">
              <w:rPr>
                <w:rFonts w:ascii="Times New Roman" w:hAnsi="Times New Roman" w:cs="Times New Roman"/>
                <w:i/>
                <w:sz w:val="24"/>
                <w:szCs w:val="24"/>
              </w:rPr>
              <w:t>charts, graphs, pictures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8" w:type="dxa"/>
          </w:tcPr>
          <w:p w:rsidR="006D5A27" w:rsidRPr="006D5A27" w:rsidRDefault="006D5A27" w:rsidP="006D5A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A27">
              <w:rPr>
                <w:rFonts w:ascii="Times New Roman" w:hAnsi="Times New Roman" w:cs="Times New Roman"/>
                <w:sz w:val="32"/>
                <w:szCs w:val="32"/>
              </w:rPr>
              <w:t>Example</w:t>
            </w:r>
          </w:p>
        </w:tc>
      </w:tr>
      <w:tr w:rsidR="006D5A27" w:rsidTr="00B847B6">
        <w:tc>
          <w:tcPr>
            <w:tcW w:w="11016" w:type="dxa"/>
            <w:gridSpan w:val="2"/>
          </w:tcPr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Prediction:</w:t>
            </w: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7" w:rsidRDefault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27" w:rsidRPr="006D5A27" w:rsidRDefault="006D5A27">
      <w:pPr>
        <w:rPr>
          <w:rFonts w:ascii="Times New Roman" w:hAnsi="Times New Roman" w:cs="Times New Roman"/>
          <w:sz w:val="24"/>
          <w:szCs w:val="24"/>
        </w:rPr>
      </w:pPr>
    </w:p>
    <w:sectPr w:rsidR="006D5A27" w:rsidRPr="006D5A27" w:rsidSect="006D5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5A27"/>
    <w:rsid w:val="0018710A"/>
    <w:rsid w:val="00352AC3"/>
    <w:rsid w:val="006D5A27"/>
    <w:rsid w:val="0092165E"/>
    <w:rsid w:val="00AB4DB0"/>
    <w:rsid w:val="00C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aparker</dc:creator>
  <cp:keywords/>
  <dc:description/>
  <cp:lastModifiedBy>mswilliams</cp:lastModifiedBy>
  <cp:revision>2</cp:revision>
  <dcterms:created xsi:type="dcterms:W3CDTF">2013-10-14T21:57:00Z</dcterms:created>
  <dcterms:modified xsi:type="dcterms:W3CDTF">2013-10-14T21:57:00Z</dcterms:modified>
</cp:coreProperties>
</file>